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B99B" w14:textId="77777777" w:rsidR="00231FA3" w:rsidRDefault="00F5284E">
      <w:pPr>
        <w:pStyle w:val="Title"/>
      </w:pPr>
      <w:r>
        <w:t>AHRI</w:t>
      </w:r>
      <w:r w:rsidR="00231FA3">
        <w:t xml:space="preserve"> CONFLICT OF INTEREST POLICY</w:t>
      </w:r>
    </w:p>
    <w:p w14:paraId="40FE41F4" w14:textId="77777777" w:rsidR="00231FA3" w:rsidRDefault="00231FA3">
      <w:pPr>
        <w:jc w:val="center"/>
      </w:pPr>
    </w:p>
    <w:p w14:paraId="106F5436" w14:textId="77777777" w:rsidR="00231FA3" w:rsidRDefault="00231FA3">
      <w:pPr>
        <w:jc w:val="center"/>
      </w:pPr>
    </w:p>
    <w:p w14:paraId="19FE45F4" w14:textId="77777777" w:rsidR="00231FA3" w:rsidRDefault="00231FA3">
      <w:pPr>
        <w:pStyle w:val="Heading1"/>
      </w:pPr>
      <w:r>
        <w:t>INTRODUCTION</w:t>
      </w:r>
    </w:p>
    <w:p w14:paraId="4ACE6D2B" w14:textId="77777777" w:rsidR="00231FA3" w:rsidRDefault="00231FA3"/>
    <w:p w14:paraId="5CF87305" w14:textId="65F6ACB8" w:rsidR="00B9082A" w:rsidRDefault="00231FA3">
      <w:r>
        <w:t>When</w:t>
      </w:r>
      <w:r w:rsidR="00784294">
        <w:t xml:space="preserve"> </w:t>
      </w:r>
      <w:r w:rsidR="00F5284E">
        <w:t>AHRI</w:t>
      </w:r>
      <w:r w:rsidR="00D11D2F">
        <w:t xml:space="preserve">’s members and/or participants </w:t>
      </w:r>
      <w:r>
        <w:t xml:space="preserve">are acting in their official capacities, their actions and decisions should be based on what they reasonably believe </w:t>
      </w:r>
      <w:r w:rsidR="00B9082A">
        <w:t xml:space="preserve">in good faith </w:t>
      </w:r>
      <w:r>
        <w:t xml:space="preserve">to be in the best interests of </w:t>
      </w:r>
      <w:r w:rsidR="00F5284E">
        <w:t>AHRI</w:t>
      </w:r>
      <w:r w:rsidR="001E5181">
        <w:t xml:space="preserve"> and the HVACR </w:t>
      </w:r>
      <w:proofErr w:type="gramStart"/>
      <w:r w:rsidR="001E5181">
        <w:t>industry as a wh</w:t>
      </w:r>
      <w:r w:rsidR="00784294">
        <w:t>o</w:t>
      </w:r>
      <w:r w:rsidR="001E5181">
        <w:t>le</w:t>
      </w:r>
      <w:proofErr w:type="gramEnd"/>
      <w:r>
        <w:t>.  If the judgment of a</w:t>
      </w:r>
      <w:r w:rsidR="00F5284E">
        <w:t>n</w:t>
      </w:r>
      <w:r>
        <w:t xml:space="preserve"> </w:t>
      </w:r>
      <w:r w:rsidR="00F5284E">
        <w:t>AHRI</w:t>
      </w:r>
      <w:r>
        <w:t xml:space="preserve"> </w:t>
      </w:r>
      <w:r w:rsidR="00784294">
        <w:t>participant</w:t>
      </w:r>
      <w:r>
        <w:t xml:space="preserve"> is influenced by an outside interest, </w:t>
      </w:r>
      <w:r w:rsidR="00F5284E">
        <w:t>AHRI</w:t>
      </w:r>
      <w:r w:rsidR="001E5181">
        <w:t>, and by extension the HVACR industry,</w:t>
      </w:r>
      <w:r>
        <w:t xml:space="preserve"> may suffer harm directly from </w:t>
      </w:r>
      <w:r w:rsidR="001E5181">
        <w:t>inputs based on hidden interests</w:t>
      </w:r>
      <w:r>
        <w:t>.</w:t>
      </w:r>
    </w:p>
    <w:p w14:paraId="44594E55" w14:textId="1663775C" w:rsidR="00231FA3" w:rsidRDefault="00231FA3">
      <w:r>
        <w:t xml:space="preserve"> </w:t>
      </w:r>
    </w:p>
    <w:p w14:paraId="311EE66D" w14:textId="2E7760BC" w:rsidR="00231FA3" w:rsidRDefault="00231FA3">
      <w:r>
        <w:t xml:space="preserve">It should be emphasized that conflicts of interest are not inherently illegal or unethical, nor should they be interpreted as reflecting upon the integrity </w:t>
      </w:r>
      <w:r w:rsidR="002D315E">
        <w:t xml:space="preserve">of </w:t>
      </w:r>
      <w:r>
        <w:t xml:space="preserve">any </w:t>
      </w:r>
      <w:r w:rsidR="00F5284E">
        <w:t>AHRI</w:t>
      </w:r>
      <w:r>
        <w:t xml:space="preserve"> </w:t>
      </w:r>
      <w:r w:rsidR="00D11D2F">
        <w:t xml:space="preserve">member or </w:t>
      </w:r>
      <w:r w:rsidR="00784294">
        <w:t>participant</w:t>
      </w:r>
      <w:r>
        <w:t xml:space="preserve">.  Further, it is not the purpose of </w:t>
      </w:r>
      <w:r w:rsidR="00E953E8">
        <w:t>this</w:t>
      </w:r>
      <w:r>
        <w:t xml:space="preserve"> conflict of interest policy to prevent </w:t>
      </w:r>
      <w:r w:rsidR="00F5284E">
        <w:t>AHRI</w:t>
      </w:r>
      <w:r>
        <w:t xml:space="preserve">’s </w:t>
      </w:r>
      <w:r w:rsidR="00D11D2F">
        <w:t xml:space="preserve">members or </w:t>
      </w:r>
      <w:r w:rsidR="00784294">
        <w:t>participants</w:t>
      </w:r>
      <w:r>
        <w:t xml:space="preserve"> from doing business or having other relationships.  Rather, it is the </w:t>
      </w:r>
      <w:proofErr w:type="gramStart"/>
      <w:r>
        <w:t>manner in which</w:t>
      </w:r>
      <w:proofErr w:type="gramEnd"/>
      <w:r>
        <w:t xml:space="preserve"> a conflict is addressed which determines the propriety of the situation.</w:t>
      </w:r>
      <w:r w:rsidR="00B9082A">
        <w:t xml:space="preserve"> All potential conflicts of interests must be disclosed to AHRI staff.</w:t>
      </w:r>
    </w:p>
    <w:p w14:paraId="097AAB62" w14:textId="77777777" w:rsidR="00231FA3" w:rsidRDefault="00231FA3"/>
    <w:p w14:paraId="420D8287" w14:textId="77777777" w:rsidR="00231FA3" w:rsidRDefault="00231FA3">
      <w:pPr>
        <w:pStyle w:val="Heading1"/>
      </w:pPr>
      <w:r>
        <w:t xml:space="preserve">DEFINITION OF </w:t>
      </w:r>
      <w:r w:rsidR="003367DD">
        <w:t>“</w:t>
      </w:r>
      <w:r>
        <w:t>CONFLICT OF INTEREST”</w:t>
      </w:r>
    </w:p>
    <w:p w14:paraId="1B554A2A" w14:textId="77777777" w:rsidR="00231FA3" w:rsidRDefault="00231FA3"/>
    <w:p w14:paraId="320AEDEC" w14:textId="4DF90411" w:rsidR="00231FA3" w:rsidRDefault="00231FA3">
      <w:r>
        <w:t xml:space="preserve">A conflict of interest exists when an </w:t>
      </w:r>
      <w:r w:rsidR="00F5284E">
        <w:t>AHRI</w:t>
      </w:r>
      <w:r>
        <w:t xml:space="preserve"> </w:t>
      </w:r>
      <w:r w:rsidR="00D11D2F">
        <w:t xml:space="preserve">member or </w:t>
      </w:r>
      <w:r w:rsidR="00784294">
        <w:t>participant</w:t>
      </w:r>
      <w:r w:rsidR="001E5181">
        <w:t xml:space="preserve"> </w:t>
      </w:r>
      <w:r>
        <w:t xml:space="preserve">has a direct or indirect business, professional, or personal situation or relationship that might influence, or that might be perceived to influence, his or her judgment or actions when serving </w:t>
      </w:r>
      <w:r w:rsidR="00F5284E">
        <w:t>AHRI</w:t>
      </w:r>
      <w:r>
        <w:t>.  Conflicts of interest may arise under numerous scenarios, including but not limited to:</w:t>
      </w:r>
    </w:p>
    <w:p w14:paraId="68564735" w14:textId="77777777" w:rsidR="00231FA3" w:rsidRDefault="00231FA3"/>
    <w:p w14:paraId="50F6993D" w14:textId="77777777" w:rsidR="00231FA3" w:rsidRDefault="00231FA3">
      <w:pPr>
        <w:numPr>
          <w:ilvl w:val="0"/>
          <w:numId w:val="1"/>
        </w:numPr>
      </w:pPr>
      <w:r>
        <w:t xml:space="preserve">Serving as an officer or director of another nonprofit organization in the general areas of interest to </w:t>
      </w:r>
      <w:r w:rsidR="00F5284E">
        <w:t>AHRI</w:t>
      </w:r>
      <w:r>
        <w:t>.</w:t>
      </w:r>
    </w:p>
    <w:p w14:paraId="1F61A2F6" w14:textId="77777777" w:rsidR="00231FA3" w:rsidRDefault="00231FA3">
      <w:pPr>
        <w:ind w:left="360"/>
      </w:pPr>
    </w:p>
    <w:p w14:paraId="7FB57D1F" w14:textId="651DEE95" w:rsidR="00231FA3" w:rsidRDefault="001E5181">
      <w:pPr>
        <w:numPr>
          <w:ilvl w:val="0"/>
          <w:numId w:val="1"/>
        </w:numPr>
      </w:pPr>
      <w:r>
        <w:t xml:space="preserve">Employment by and/or receiving </w:t>
      </w:r>
      <w:r w:rsidR="00231FA3">
        <w:t xml:space="preserve">compensation (e.g., salary, </w:t>
      </w:r>
      <w:proofErr w:type="gramStart"/>
      <w:r w:rsidR="00231FA3">
        <w:t>commission</w:t>
      </w:r>
      <w:proofErr w:type="gramEnd"/>
      <w:r w:rsidR="00231FA3">
        <w:t xml:space="preserve"> or consulting fees, etc.) from a company </w:t>
      </w:r>
      <w:bookmarkStart w:id="0" w:name="_Hlk46230785"/>
      <w:r w:rsidR="00231FA3">
        <w:t xml:space="preserve">offering products or services related to the interests of </w:t>
      </w:r>
      <w:r w:rsidR="00F5284E">
        <w:t>AHRI</w:t>
      </w:r>
      <w:r w:rsidR="00231FA3">
        <w:t>.</w:t>
      </w:r>
      <w:bookmarkEnd w:id="0"/>
    </w:p>
    <w:p w14:paraId="708E1295" w14:textId="77777777" w:rsidR="00231FA3" w:rsidRDefault="00231FA3"/>
    <w:p w14:paraId="156BD5F1" w14:textId="77777777" w:rsidR="00231FA3" w:rsidRDefault="00231FA3">
      <w:pPr>
        <w:numPr>
          <w:ilvl w:val="0"/>
          <w:numId w:val="1"/>
        </w:numPr>
      </w:pPr>
      <w:r>
        <w:t xml:space="preserve">Doing business with </w:t>
      </w:r>
      <w:r w:rsidR="00F5284E">
        <w:t>AHRI</w:t>
      </w:r>
      <w:r>
        <w:t xml:space="preserve"> or having a relationship with any company or organization doing business or wishing to do business with </w:t>
      </w:r>
      <w:r w:rsidR="00F5284E">
        <w:t>AHRI</w:t>
      </w:r>
      <w:r>
        <w:t>.</w:t>
      </w:r>
    </w:p>
    <w:p w14:paraId="64FB431C" w14:textId="77777777" w:rsidR="00231FA3" w:rsidRDefault="00231FA3"/>
    <w:p w14:paraId="164A6ABB" w14:textId="77777777" w:rsidR="00231FA3" w:rsidRDefault="00231FA3">
      <w:pPr>
        <w:pStyle w:val="Heading1"/>
      </w:pPr>
      <w:r>
        <w:t>DISCLOSURE</w:t>
      </w:r>
    </w:p>
    <w:p w14:paraId="3FED4E71" w14:textId="77777777" w:rsidR="00231FA3" w:rsidRDefault="00231FA3"/>
    <w:p w14:paraId="0DE71BF9" w14:textId="5103C7CD" w:rsidR="00231FA3" w:rsidRDefault="00F5284E">
      <w:r>
        <w:t>AHRI</w:t>
      </w:r>
      <w:r w:rsidR="00231FA3">
        <w:t xml:space="preserve"> </w:t>
      </w:r>
      <w:r w:rsidR="00D11D2F">
        <w:t xml:space="preserve">members or </w:t>
      </w:r>
      <w:r w:rsidR="00784294">
        <w:t>participants</w:t>
      </w:r>
      <w:r w:rsidR="00E473DC">
        <w:t xml:space="preserve"> </w:t>
      </w:r>
      <w:r w:rsidR="00231FA3">
        <w:t xml:space="preserve">must disclose all conflicts as defined above.  </w:t>
      </w:r>
      <w:r w:rsidR="00E953E8">
        <w:t>T</w:t>
      </w:r>
      <w:r w:rsidR="00231FA3">
        <w:t xml:space="preserve">he definition of conflict of interest adopted in this Policy includes any </w:t>
      </w:r>
      <w:r w:rsidR="00E953E8">
        <w:t>conflicts</w:t>
      </w:r>
      <w:r w:rsidR="00231FA3">
        <w:t xml:space="preserve"> that might influence or that might be </w:t>
      </w:r>
      <w:r w:rsidR="00231FA3" w:rsidRPr="00D14C4C">
        <w:rPr>
          <w:u w:val="single"/>
        </w:rPr>
        <w:t>perceived</w:t>
      </w:r>
      <w:r w:rsidR="00231FA3">
        <w:t xml:space="preserve"> to influence the actions or decisions of a</w:t>
      </w:r>
      <w:r w:rsidR="006B11BF">
        <w:t>n</w:t>
      </w:r>
      <w:r w:rsidR="00231FA3">
        <w:t xml:space="preserve"> </w:t>
      </w:r>
      <w:r>
        <w:t>AHRI</w:t>
      </w:r>
      <w:r w:rsidR="00231FA3">
        <w:t xml:space="preserve"> </w:t>
      </w:r>
      <w:r w:rsidR="00D11D2F">
        <w:t xml:space="preserve">member or </w:t>
      </w:r>
      <w:r w:rsidR="00784294">
        <w:t>participant</w:t>
      </w:r>
      <w:r w:rsidR="00231FA3">
        <w:t xml:space="preserve">.  Therefore, even if </w:t>
      </w:r>
      <w:r w:rsidR="00E953E8">
        <w:t xml:space="preserve">an AHRI </w:t>
      </w:r>
      <w:r w:rsidR="00D11D2F">
        <w:t xml:space="preserve">member or </w:t>
      </w:r>
      <w:r w:rsidR="00784294">
        <w:t>participant</w:t>
      </w:r>
      <w:r w:rsidR="00E953E8">
        <w:t xml:space="preserve"> </w:t>
      </w:r>
      <w:r w:rsidR="00231FA3">
        <w:t xml:space="preserve">believes that a relationship or other circumstance will not affect </w:t>
      </w:r>
      <w:r w:rsidR="00E953E8">
        <w:t>his or her</w:t>
      </w:r>
      <w:r w:rsidR="00231FA3">
        <w:t xml:space="preserve"> judgment or conduct, if it could </w:t>
      </w:r>
      <w:r w:rsidR="00E953E8">
        <w:t xml:space="preserve">possibly have, or reasonably </w:t>
      </w:r>
      <w:r w:rsidR="00231FA3">
        <w:t>could be perceived as having</w:t>
      </w:r>
      <w:r w:rsidR="00E953E8">
        <w:t>,</w:t>
      </w:r>
      <w:r w:rsidR="00231FA3">
        <w:t xml:space="preserve"> an improper influence then it should be disclosed.  </w:t>
      </w:r>
      <w:r w:rsidR="003367DD">
        <w:t>Individuals</w:t>
      </w:r>
      <w:r w:rsidR="00231FA3">
        <w:t xml:space="preserve"> covered by this Policy will have the burden of defending any decision not to disclose and therefore should err on the side of disclosure.</w:t>
      </w:r>
    </w:p>
    <w:p w14:paraId="7628C78A" w14:textId="77777777" w:rsidR="00231FA3" w:rsidRDefault="00231FA3"/>
    <w:p w14:paraId="157C0028" w14:textId="3B6057C2" w:rsidR="00231FA3" w:rsidRDefault="00231FA3">
      <w:r>
        <w:t xml:space="preserve">Disclosure shall be made on an annual basis on forms provided by </w:t>
      </w:r>
      <w:r w:rsidR="00F5284E">
        <w:t>AHRI</w:t>
      </w:r>
      <w:r w:rsidR="00D11D2F">
        <w:t xml:space="preserve"> staff</w:t>
      </w:r>
      <w:r>
        <w:t xml:space="preserve">. </w:t>
      </w:r>
      <w:r w:rsidR="006A1DA8">
        <w:t xml:space="preserve"> In addition, any conflict that is created or arises in the interim should be disclosed to AHRI’s </w:t>
      </w:r>
      <w:r w:rsidR="00D11D2F">
        <w:t xml:space="preserve">Legal Department </w:t>
      </w:r>
      <w:r w:rsidR="006A1DA8">
        <w:t xml:space="preserve">as soon as possible. </w:t>
      </w:r>
      <w:r>
        <w:t xml:space="preserve">Completed forms will be </w:t>
      </w:r>
      <w:r w:rsidR="006A1DA8">
        <w:t xml:space="preserve">reviewed by AHRI staff and any identified conflict of concern will be discussed with the </w:t>
      </w:r>
      <w:r w:rsidR="00D11D2F">
        <w:t xml:space="preserve">member or </w:t>
      </w:r>
      <w:r w:rsidR="00784294">
        <w:t>participant</w:t>
      </w:r>
      <w:r w:rsidR="006A1DA8">
        <w:t xml:space="preserve"> submitting the form</w:t>
      </w:r>
      <w:r w:rsidR="00E473DC">
        <w:t xml:space="preserve"> and </w:t>
      </w:r>
      <w:r w:rsidR="00D11D2F">
        <w:t xml:space="preserve">AHRI’s </w:t>
      </w:r>
      <w:r w:rsidR="00D11D2F">
        <w:lastRenderedPageBreak/>
        <w:t xml:space="preserve">General </w:t>
      </w:r>
      <w:proofErr w:type="gramStart"/>
      <w:r w:rsidR="00D11D2F">
        <w:t>Counsel</w:t>
      </w:r>
      <w:proofErr w:type="gramEnd"/>
      <w:r w:rsidR="00D11D2F">
        <w:t xml:space="preserve"> </w:t>
      </w:r>
      <w:r w:rsidR="006A1DA8">
        <w:t xml:space="preserve">as necessary. </w:t>
      </w:r>
      <w:r w:rsidR="00B9082A">
        <w:t>In many cases, disclosure will cure potential conflicts, but</w:t>
      </w:r>
      <w:r w:rsidR="00E473DC">
        <w:t xml:space="preserve"> </w:t>
      </w:r>
      <w:r w:rsidR="00D11D2F">
        <w:t xml:space="preserve">AHRI’s General Counsel </w:t>
      </w:r>
      <w:r>
        <w:t>may</w:t>
      </w:r>
      <w:r w:rsidR="00B9082A">
        <w:t xml:space="preserve"> exercise discretion to</w:t>
      </w:r>
      <w:r>
        <w:t xml:space="preserve"> take </w:t>
      </w:r>
      <w:r w:rsidR="008924F9">
        <w:t>any</w:t>
      </w:r>
      <w:r>
        <w:t xml:space="preserve"> action deem</w:t>
      </w:r>
      <w:r w:rsidR="008924F9">
        <w:t>ed</w:t>
      </w:r>
      <w:r>
        <w:t xml:space="preserve"> appropriate</w:t>
      </w:r>
      <w:r w:rsidR="008924F9">
        <w:t xml:space="preserve"> to address the conflict</w:t>
      </w:r>
      <w:r>
        <w:t xml:space="preserve">.  </w:t>
      </w:r>
    </w:p>
    <w:p w14:paraId="511EBE4B" w14:textId="77777777" w:rsidR="00231FA3" w:rsidRDefault="00231FA3"/>
    <w:p w14:paraId="23773331" w14:textId="5810390E" w:rsidR="00231FA3" w:rsidRDefault="00231FA3">
      <w:r>
        <w:t xml:space="preserve">Finally, all those covered by this Policy have an obligation to bring to the attention of </w:t>
      </w:r>
      <w:r w:rsidR="00F5284E">
        <w:t>AHRI</w:t>
      </w:r>
      <w:r>
        <w:t xml:space="preserve"> any conflict or perceived conflict of any other </w:t>
      </w:r>
      <w:r w:rsidR="00F5284E">
        <w:t>AHRI</w:t>
      </w:r>
      <w:r>
        <w:t xml:space="preserve"> </w:t>
      </w:r>
      <w:r w:rsidR="00D11D2F">
        <w:t xml:space="preserve">member or </w:t>
      </w:r>
      <w:r w:rsidR="00784294">
        <w:t>participant</w:t>
      </w:r>
      <w:r>
        <w:t>.</w:t>
      </w:r>
    </w:p>
    <w:p w14:paraId="2EF3A084" w14:textId="77777777" w:rsidR="00231FA3" w:rsidRDefault="00231FA3"/>
    <w:p w14:paraId="5361A6E4" w14:textId="77777777" w:rsidR="00231FA3" w:rsidRDefault="00231FA3">
      <w:pPr>
        <w:pStyle w:val="Heading1"/>
      </w:pPr>
      <w:r>
        <w:t>EFFECT OF A CONFLICT OR PERCEIVED CONFLICT</w:t>
      </w:r>
    </w:p>
    <w:p w14:paraId="644C68D8" w14:textId="77777777" w:rsidR="00231FA3" w:rsidRDefault="00231FA3"/>
    <w:p w14:paraId="625F1583" w14:textId="70B5BBD9" w:rsidR="00231FA3" w:rsidRDefault="00231FA3">
      <w:r>
        <w:t>Once a conflict of interest arises, in addition to disclosure, person</w:t>
      </w:r>
      <w:r w:rsidR="004A3DC6">
        <w:t>s</w:t>
      </w:r>
      <w:r>
        <w:t xml:space="preserve"> with the conflict should use </w:t>
      </w:r>
      <w:r w:rsidR="004A3DC6">
        <w:t>their</w:t>
      </w:r>
      <w:r>
        <w:t xml:space="preserve"> best judgment as to whether and to what extent they should recuse themselves from deliberations, voting, decision making, and other participation with respect to the matter at issue, and whether they should resign from </w:t>
      </w:r>
      <w:r w:rsidR="00E473DC">
        <w:t>a committee</w:t>
      </w:r>
      <w:r>
        <w:t xml:space="preserve"> or position.  In making this determination, the best interests of </w:t>
      </w:r>
      <w:r w:rsidR="00F5284E">
        <w:t>AHRI</w:t>
      </w:r>
      <w:r>
        <w:t xml:space="preserve"> should be the sole criteria. </w:t>
      </w:r>
    </w:p>
    <w:p w14:paraId="74C923C5" w14:textId="77777777" w:rsidR="00231FA3" w:rsidRDefault="00231FA3"/>
    <w:p w14:paraId="636E2CF5" w14:textId="77777777" w:rsidR="00231FA3" w:rsidRDefault="00231FA3">
      <w:pPr>
        <w:pStyle w:val="Heading1"/>
      </w:pPr>
      <w:r>
        <w:t>VIOLATION OF THIS POLICY</w:t>
      </w:r>
    </w:p>
    <w:p w14:paraId="14BF9E87" w14:textId="77777777" w:rsidR="00231FA3" w:rsidRDefault="00231FA3"/>
    <w:p w14:paraId="16316D9F" w14:textId="6B6D6B14" w:rsidR="00231FA3" w:rsidRDefault="00231FA3">
      <w:r>
        <w:t xml:space="preserve">Violations of this Policy may result in disciplinary action, up to and including removal of the individual from his or her </w:t>
      </w:r>
      <w:r w:rsidR="00F5284E">
        <w:t>AHRI</w:t>
      </w:r>
      <w:r>
        <w:t xml:space="preserve"> position and</w:t>
      </w:r>
      <w:r w:rsidR="00784294">
        <w:t>/or</w:t>
      </w:r>
      <w:r>
        <w:t xml:space="preserve"> expulsion of his or her company from </w:t>
      </w:r>
      <w:r w:rsidR="00F5284E">
        <w:t>AHRI</w:t>
      </w:r>
      <w:r>
        <w:t>.</w:t>
      </w:r>
    </w:p>
    <w:p w14:paraId="014738AB" w14:textId="77777777" w:rsidR="00231FA3" w:rsidRDefault="00231FA3"/>
    <w:p w14:paraId="2455ABAC" w14:textId="77777777" w:rsidR="00231FA3" w:rsidRDefault="00231FA3"/>
    <w:p w14:paraId="05A7BE21" w14:textId="77777777" w:rsidR="00231FA3" w:rsidRDefault="00231FA3" w:rsidP="00C763BE">
      <w:pPr>
        <w:pStyle w:val="Heading2"/>
        <w:jc w:val="left"/>
      </w:pPr>
    </w:p>
    <w:sectPr w:rsidR="00231FA3">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FFB3" w14:textId="77777777" w:rsidR="002861EE" w:rsidRDefault="002861EE" w:rsidP="007A5B8E">
      <w:r>
        <w:separator/>
      </w:r>
    </w:p>
  </w:endnote>
  <w:endnote w:type="continuationSeparator" w:id="0">
    <w:p w14:paraId="7C0CA94D" w14:textId="77777777" w:rsidR="002861EE" w:rsidRDefault="002861EE" w:rsidP="007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0710" w14:textId="77777777" w:rsidR="002861EE" w:rsidRDefault="002861EE" w:rsidP="007A5B8E">
      <w:r>
        <w:separator/>
      </w:r>
    </w:p>
  </w:footnote>
  <w:footnote w:type="continuationSeparator" w:id="0">
    <w:p w14:paraId="6C9F1612" w14:textId="77777777" w:rsidR="002861EE" w:rsidRDefault="002861EE" w:rsidP="007A5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19EB"/>
    <w:multiLevelType w:val="hybridMultilevel"/>
    <w:tmpl w:val="00A06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B312CF"/>
    <w:multiLevelType w:val="hybridMultilevel"/>
    <w:tmpl w:val="7A601A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A3F5245"/>
    <w:multiLevelType w:val="hybridMultilevel"/>
    <w:tmpl w:val="E83A77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0B416F"/>
    <w:multiLevelType w:val="hybridMultilevel"/>
    <w:tmpl w:val="02305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E5"/>
    <w:rsid w:val="000B5B13"/>
    <w:rsid w:val="001A30FC"/>
    <w:rsid w:val="001E5181"/>
    <w:rsid w:val="00231FA3"/>
    <w:rsid w:val="002861EE"/>
    <w:rsid w:val="002949C9"/>
    <w:rsid w:val="002D315E"/>
    <w:rsid w:val="003034E5"/>
    <w:rsid w:val="003367DD"/>
    <w:rsid w:val="00346108"/>
    <w:rsid w:val="0047630D"/>
    <w:rsid w:val="004A3DC6"/>
    <w:rsid w:val="00587C74"/>
    <w:rsid w:val="006A1DA8"/>
    <w:rsid w:val="006B11BF"/>
    <w:rsid w:val="00784294"/>
    <w:rsid w:val="007A5B8E"/>
    <w:rsid w:val="007B3E5C"/>
    <w:rsid w:val="00884B9B"/>
    <w:rsid w:val="008924F9"/>
    <w:rsid w:val="008B43FD"/>
    <w:rsid w:val="00A02890"/>
    <w:rsid w:val="00A80735"/>
    <w:rsid w:val="00A90ACF"/>
    <w:rsid w:val="00B9082A"/>
    <w:rsid w:val="00C763BE"/>
    <w:rsid w:val="00D11D2F"/>
    <w:rsid w:val="00D14C4C"/>
    <w:rsid w:val="00E473DC"/>
    <w:rsid w:val="00E953E8"/>
    <w:rsid w:val="00E96D82"/>
    <w:rsid w:val="00F5284E"/>
    <w:rsid w:val="00F63236"/>
    <w:rsid w:val="00F6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09A9F1"/>
  <w15:chartTrackingRefBased/>
  <w15:docId w15:val="{6B0A678A-C4C6-4E79-9764-9C2ED70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E96D82"/>
    <w:rPr>
      <w:rFonts w:ascii="Tahoma" w:hAnsi="Tahoma" w:cs="Tahoma"/>
      <w:sz w:val="16"/>
      <w:szCs w:val="16"/>
    </w:rPr>
  </w:style>
  <w:style w:type="character" w:styleId="CommentReference">
    <w:name w:val="annotation reference"/>
    <w:rsid w:val="00587C74"/>
    <w:rPr>
      <w:sz w:val="16"/>
      <w:szCs w:val="16"/>
    </w:rPr>
  </w:style>
  <w:style w:type="paragraph" w:styleId="CommentText">
    <w:name w:val="annotation text"/>
    <w:basedOn w:val="Normal"/>
    <w:link w:val="CommentTextChar"/>
    <w:rsid w:val="00587C74"/>
    <w:rPr>
      <w:sz w:val="20"/>
      <w:szCs w:val="20"/>
    </w:rPr>
  </w:style>
  <w:style w:type="character" w:customStyle="1" w:styleId="CommentTextChar">
    <w:name w:val="Comment Text Char"/>
    <w:basedOn w:val="DefaultParagraphFont"/>
    <w:link w:val="CommentText"/>
    <w:rsid w:val="00587C74"/>
  </w:style>
  <w:style w:type="paragraph" w:styleId="CommentSubject">
    <w:name w:val="annotation subject"/>
    <w:basedOn w:val="CommentText"/>
    <w:next w:val="CommentText"/>
    <w:link w:val="CommentSubjectChar"/>
    <w:rsid w:val="00587C74"/>
    <w:rPr>
      <w:b/>
      <w:bCs/>
    </w:rPr>
  </w:style>
  <w:style w:type="character" w:customStyle="1" w:styleId="CommentSubjectChar">
    <w:name w:val="Comment Subject Char"/>
    <w:link w:val="CommentSubject"/>
    <w:rsid w:val="00587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14B3-5F13-42E3-8D14-BC1F7FC6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GAMA CONFLICT OF INTEREST POLICY</vt:lpstr>
    </vt:vector>
  </TitlesOfParts>
  <Company>GAMA</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GAMA CONFLICT OF INTEREST POLICY</dc:title>
  <dc:subject/>
  <dc:creator>Sabrina Thomas</dc:creator>
  <cp:keywords/>
  <cp:lastModifiedBy>Best, Karl</cp:lastModifiedBy>
  <cp:revision>2</cp:revision>
  <cp:lastPrinted>2014-11-05T15:17:00Z</cp:lastPrinted>
  <dcterms:created xsi:type="dcterms:W3CDTF">2020-08-06T14:23:00Z</dcterms:created>
  <dcterms:modified xsi:type="dcterms:W3CDTF">2020-08-06T14:23:00Z</dcterms:modified>
</cp:coreProperties>
</file>